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C406" w14:textId="77777777" w:rsidR="00A47AAE" w:rsidRPr="00860761" w:rsidRDefault="00A47AAE" w:rsidP="00A47A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860761">
        <w:rPr>
          <w:rFonts w:ascii="Arial" w:eastAsia="Times New Roman" w:hAnsi="Arial" w:cs="Arial"/>
          <w:sz w:val="30"/>
          <w:szCs w:val="30"/>
          <w:lang w:eastAsia="sv-SE"/>
        </w:rPr>
        <w:t xml:space="preserve">Sportfiskarnas tävlingsbestämmelser </w:t>
      </w:r>
    </w:p>
    <w:p w14:paraId="1476FCDD" w14:textId="77777777" w:rsidR="00A47AAE" w:rsidRPr="00860761" w:rsidRDefault="00A47AAE" w:rsidP="00A47A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33CF663B" w14:textId="77777777" w:rsidR="00A47AAE" w:rsidRPr="00860761" w:rsidRDefault="00A47AAE" w:rsidP="00A47AA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sv-SE"/>
        </w:rPr>
      </w:pPr>
      <w:r w:rsidRPr="00860761">
        <w:rPr>
          <w:rFonts w:ascii="Arial" w:eastAsia="Times New Roman" w:hAnsi="Arial" w:cs="Arial"/>
          <w:sz w:val="45"/>
          <w:szCs w:val="45"/>
          <w:lang w:eastAsia="sv-SE"/>
        </w:rPr>
        <w:t xml:space="preserve">SÄRSKILDA TÄVLINGSBESTÄMMELSER </w:t>
      </w:r>
    </w:p>
    <w:p w14:paraId="3691A4E6" w14:textId="77777777" w:rsidR="00A47AAE" w:rsidRPr="00860761" w:rsidRDefault="00A47AAE" w:rsidP="00A47AA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sv-SE"/>
        </w:rPr>
      </w:pPr>
      <w:r w:rsidRPr="00860761">
        <w:rPr>
          <w:rFonts w:ascii="Arial" w:eastAsia="Times New Roman" w:hAnsi="Arial" w:cs="Arial"/>
          <w:sz w:val="45"/>
          <w:szCs w:val="45"/>
          <w:lang w:eastAsia="sv-SE"/>
        </w:rPr>
        <w:t>FÖR FLUGFISKE</w:t>
      </w:r>
    </w:p>
    <w:p w14:paraId="0C6FDFA1" w14:textId="77777777" w:rsidR="00A47AAE" w:rsidRPr="00860761" w:rsidRDefault="00A47AAE" w:rsidP="00A47AA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sv-SE"/>
        </w:rPr>
      </w:pPr>
    </w:p>
    <w:p w14:paraId="3AE2CF52" w14:textId="1B4B81BE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Tävlingsregler from 20</w:t>
      </w:r>
      <w:r w:rsidR="00C14803">
        <w:rPr>
          <w:rFonts w:ascii="Arial" w:hAnsi="Arial" w:cs="Arial"/>
          <w:sz w:val="24"/>
          <w:szCs w:val="24"/>
        </w:rPr>
        <w:t>22-01-01</w:t>
      </w:r>
    </w:p>
    <w:p w14:paraId="2A38609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Reglerna kan komma att uppdateras löpande efter avstämning med tävlingskommittén för </w:t>
      </w:r>
      <w:r w:rsidR="0069444E" w:rsidRPr="00860761">
        <w:rPr>
          <w:rFonts w:ascii="Arial" w:hAnsi="Arial" w:cs="Arial"/>
          <w:sz w:val="24"/>
          <w:szCs w:val="24"/>
        </w:rPr>
        <w:t>anpassande av</w:t>
      </w:r>
      <w:r w:rsidRPr="00860761">
        <w:rPr>
          <w:rFonts w:ascii="Arial" w:hAnsi="Arial" w:cs="Arial"/>
          <w:sz w:val="24"/>
          <w:szCs w:val="24"/>
        </w:rPr>
        <w:t xml:space="preserve"> regelverket till rådande förhållanden.</w:t>
      </w:r>
    </w:p>
    <w:p w14:paraId="4FDE7EF6" w14:textId="77777777" w:rsidR="00A47AAE" w:rsidRPr="00860761" w:rsidRDefault="00A47AAE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971B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1 Deltagande</w:t>
      </w:r>
    </w:p>
    <w:p w14:paraId="564D5FB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1.1 Alla tävlingar i Sportfiskarnas regi är öppna för sportfiskarnas medlemmar samt skall vara sanktionerade. Undantag gäller för deltagande i landslaget då befintligt regelverk för deltagande i landslag gäller.</w:t>
      </w:r>
    </w:p>
    <w:p w14:paraId="715DB33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1.2 Tävlande ska vara medlemmar i en organisation ansluten till FIPS-mouche likt </w:t>
      </w:r>
      <w:proofErr w:type="spellStart"/>
      <w:r w:rsidRPr="00860761">
        <w:rPr>
          <w:rFonts w:ascii="Arial" w:hAnsi="Arial" w:cs="Arial"/>
          <w:sz w:val="24"/>
          <w:szCs w:val="24"/>
        </w:rPr>
        <w:t>t.ex</w:t>
      </w:r>
      <w:proofErr w:type="spellEnd"/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Sportfiskarna.</w:t>
      </w:r>
    </w:p>
    <w:p w14:paraId="32B1269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1.2 Om möjligt ska alla nästkommande års tävlingar tillkännages på Sportfiskarnas hemsida innan årsskiftets utgång för allas möjlighet till god planering.</w:t>
      </w:r>
    </w:p>
    <w:p w14:paraId="5123229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1.3 Sportfiskarna har ensamrätt till deltagelse i VM, EM och </w:t>
      </w:r>
      <w:proofErr w:type="spellStart"/>
      <w:r w:rsidRPr="00860761">
        <w:rPr>
          <w:rFonts w:ascii="Arial" w:hAnsi="Arial" w:cs="Arial"/>
          <w:sz w:val="24"/>
          <w:szCs w:val="24"/>
        </w:rPr>
        <w:t>Friendly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International samt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andra internationella flugfisketävlingar i regi av FIPS Mouche</w:t>
      </w:r>
    </w:p>
    <w:p w14:paraId="4BF2AE4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1.4 Arrangör sätter själv en gräns för hur många deltagare som kan vara med i en tävling.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Men det ska vara plats till minst 30 deltagare.</w:t>
      </w:r>
    </w:p>
    <w:p w14:paraId="3813E4A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1.5 Tävlingar arrangeras endast lördagar och söndagar.</w:t>
      </w:r>
    </w:p>
    <w:p w14:paraId="6E38C4B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1.6 Det ska inte arrangeras i samma tidsrum som internationella tävlingar som VM och EM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Samt i största möjliga mån undvika krock med andra SM arrangemang i andra grenar.</w:t>
      </w:r>
    </w:p>
    <w:p w14:paraId="12DFBB1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1.7 Vid fler anmälda än arrangörens maxgräns får de som anmält sig först företräde.</w:t>
      </w:r>
    </w:p>
    <w:p w14:paraId="2C17FDC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1.8 Deltagare räknas som anmäld i samband med att arrangören registrerat</w:t>
      </w:r>
    </w:p>
    <w:p w14:paraId="2F7062A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Anmälningsavgiften. Avgiften skall finnas tillgängligt på arrangörens konto innan tidsfristen gått ut, som är satt till 30 dagar innan tävlingsstar.</w:t>
      </w:r>
    </w:p>
    <w:p w14:paraId="0585C84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1.9 Anmälan till tävling är bindande vilket innebär att erlagd avgift inte återbetalas.</w:t>
      </w:r>
    </w:p>
    <w:p w14:paraId="786158A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1.10 Endast deltagare som är på plats vid informationsmötet innan tävlingen eller som har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anmält försenad ankomst räknas som deltagande.</w:t>
      </w:r>
    </w:p>
    <w:p w14:paraId="4993117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1.12 Vid försening ska deltagaren upplysa </w:t>
      </w:r>
      <w:r w:rsidR="00DC453A">
        <w:rPr>
          <w:rFonts w:ascii="Arial" w:hAnsi="Arial" w:cs="Arial"/>
          <w:sz w:val="24"/>
          <w:szCs w:val="24"/>
        </w:rPr>
        <w:t xml:space="preserve">tävlingsledningen. Om försening </w:t>
      </w:r>
      <w:r w:rsidRPr="00860761">
        <w:rPr>
          <w:rFonts w:ascii="Arial" w:hAnsi="Arial" w:cs="Arial"/>
          <w:sz w:val="24"/>
          <w:szCs w:val="24"/>
        </w:rPr>
        <w:t>godkänns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förskjuts starten med maximalt 20 minuter. Vid båtfiske ges medfiskare tilläggstid som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motsvarar förlorad fisketid. Det kan ges maximalt 20 minuter tilläggstid.</w:t>
      </w:r>
    </w:p>
    <w:p w14:paraId="2A1162B0" w14:textId="7585E1B6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1.13 </w:t>
      </w:r>
      <w:r w:rsidR="00CF5276">
        <w:rPr>
          <w:rFonts w:ascii="Arial" w:hAnsi="Arial" w:cs="Arial"/>
          <w:sz w:val="24"/>
          <w:szCs w:val="24"/>
        </w:rPr>
        <w:t>Klassindelningen ungdom 13 år och till det år man fyller</w:t>
      </w:r>
      <w:r w:rsidR="00C14803">
        <w:rPr>
          <w:rFonts w:ascii="Arial" w:hAnsi="Arial" w:cs="Arial"/>
          <w:sz w:val="24"/>
          <w:szCs w:val="24"/>
        </w:rPr>
        <w:t xml:space="preserve"> 17 år. Damsenior från och med de år man fyller 18år. Herrsenior från och med de år man fyller 18 år. Masters från och med de år man fyller 50 år.</w:t>
      </w:r>
    </w:p>
    <w:p w14:paraId="7803C1B7" w14:textId="77777777" w:rsidR="00DC453A" w:rsidRPr="00860761" w:rsidRDefault="00DC453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2B8A2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2 Uttagning av landslag</w:t>
      </w:r>
    </w:p>
    <w:p w14:paraId="785F0F8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Förutsättningar för uttag av landslag till EM, VM och andra internationella tävlingar.</w:t>
      </w:r>
    </w:p>
    <w:p w14:paraId="71E4357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2.1 Resultatlista från föregående år landslagskval används som underlag för uttagning till</w:t>
      </w:r>
    </w:p>
    <w:p w14:paraId="5AE4EF20" w14:textId="0CE29B93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VM, EM, Masters och Damlag samt andra internationella tävlingar. Man måste ha deltagit i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minst ett Svenskt Mästerskap eller Sverigecup</w:t>
      </w:r>
      <w:r w:rsidR="00CF5276">
        <w:rPr>
          <w:rFonts w:ascii="Arial" w:hAnsi="Arial" w:cs="Arial"/>
          <w:sz w:val="24"/>
          <w:szCs w:val="24"/>
        </w:rPr>
        <w:t>en</w:t>
      </w:r>
      <w:r w:rsidRPr="00860761">
        <w:rPr>
          <w:rFonts w:ascii="Arial" w:hAnsi="Arial" w:cs="Arial"/>
          <w:sz w:val="24"/>
          <w:szCs w:val="24"/>
        </w:rPr>
        <w:t xml:space="preserve"> under uttagningsåret för att delta i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internationella tävlingar.</w:t>
      </w:r>
    </w:p>
    <w:p w14:paraId="1BB67C1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lastRenderedPageBreak/>
        <w:t>2.2 Kvalificerade utövare bildar ett landslag som kan bestå av upptill 8 deltagare på VM lag,</w:t>
      </w:r>
    </w:p>
    <w:p w14:paraId="42C238B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EM lag, Masters och Damlag.</w:t>
      </w:r>
    </w:p>
    <w:p w14:paraId="30CF6AC2" w14:textId="0C5D197E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2.3 </w:t>
      </w:r>
      <w:r w:rsidR="00B67F7C">
        <w:rPr>
          <w:rFonts w:ascii="Arial" w:hAnsi="Arial" w:cs="Arial"/>
          <w:sz w:val="24"/>
          <w:szCs w:val="24"/>
        </w:rPr>
        <w:t xml:space="preserve">Vad gäller för att ett landslag ska bildas, att minst 10 </w:t>
      </w:r>
      <w:r w:rsidR="0077414B">
        <w:rPr>
          <w:rFonts w:ascii="Arial" w:hAnsi="Arial" w:cs="Arial"/>
          <w:sz w:val="24"/>
          <w:szCs w:val="24"/>
        </w:rPr>
        <w:t>personer i varje klass skall ha tävlat under kval år. Där de fem första i kvalet är kvalade till VM eller EM, där den som kommer på sjätteplats i kvalet blir reserv under tävlingen (Kapten). Tackar man nej till ett mästerskap fortsätter man ned på resultat tills man fyllt laget. Alltså damlaget består a</w:t>
      </w:r>
      <w:r w:rsidR="00CF5276">
        <w:rPr>
          <w:rFonts w:ascii="Arial" w:hAnsi="Arial" w:cs="Arial"/>
          <w:sz w:val="24"/>
          <w:szCs w:val="24"/>
        </w:rPr>
        <w:t>v 5 tävlande och 1 reserv (Kapten). Herrlaget av 5 tävlande och 1 reserv (Kapten). Ungdom 5 tävlande samt 1 reserv och en kapten.</w:t>
      </w:r>
    </w:p>
    <w:p w14:paraId="203F6327" w14:textId="3F9F6F60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4</w:t>
      </w:r>
      <w:r w:rsidRPr="00860761">
        <w:rPr>
          <w:rFonts w:ascii="Arial" w:hAnsi="Arial" w:cs="Arial"/>
          <w:sz w:val="24"/>
          <w:szCs w:val="24"/>
        </w:rPr>
        <w:t xml:space="preserve"> Grenansvarig ansvarar för uttagning och sammansättning av lag till VM och EM.</w:t>
      </w:r>
    </w:p>
    <w:p w14:paraId="3ACB9E5E" w14:textId="79B44A09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5</w:t>
      </w:r>
      <w:r w:rsidRPr="00860761">
        <w:rPr>
          <w:rFonts w:ascii="Arial" w:hAnsi="Arial" w:cs="Arial"/>
          <w:sz w:val="24"/>
          <w:szCs w:val="24"/>
        </w:rPr>
        <w:t xml:space="preserve"> Grenansvarig ansvarar för att kontakta kapten och eventuell manager.</w:t>
      </w:r>
    </w:p>
    <w:p w14:paraId="308755C4" w14:textId="70313D53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6</w:t>
      </w:r>
      <w:r w:rsidRPr="00860761">
        <w:rPr>
          <w:rFonts w:ascii="Arial" w:hAnsi="Arial" w:cs="Arial"/>
          <w:sz w:val="24"/>
          <w:szCs w:val="24"/>
        </w:rPr>
        <w:t xml:space="preserve"> Grenansvarig kontaktar eventuell reserv.</w:t>
      </w:r>
    </w:p>
    <w:p w14:paraId="52F1FCF8" w14:textId="2EB3C95B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7</w:t>
      </w:r>
      <w:r w:rsidRPr="00860761">
        <w:rPr>
          <w:rFonts w:ascii="Arial" w:hAnsi="Arial" w:cs="Arial"/>
          <w:sz w:val="24"/>
          <w:szCs w:val="24"/>
        </w:rPr>
        <w:t xml:space="preserve"> Arbetet med att ta fram en landslagstrupp startas omedelbart efter sista kvalificerande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tävling. Landslagen ska presenteras på Sportfiskarnas hemsida senast 2 månader efter sista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kvalificerande tävling.</w:t>
      </w:r>
    </w:p>
    <w:p w14:paraId="28829BD9" w14:textId="12D0C5EC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8</w:t>
      </w:r>
      <w:r w:rsidRPr="00860761">
        <w:rPr>
          <w:rFonts w:ascii="Arial" w:hAnsi="Arial" w:cs="Arial"/>
          <w:sz w:val="24"/>
          <w:szCs w:val="24"/>
        </w:rPr>
        <w:t xml:space="preserve"> Lagen tas ut i följande ordning: VM, EM och Master, följt av andra internationella</w:t>
      </w:r>
    </w:p>
    <w:p w14:paraId="35A1A0E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mästerskap i regi av FIPS-Mouche.</w:t>
      </w:r>
    </w:p>
    <w:p w14:paraId="14A7C725" w14:textId="389125A4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9</w:t>
      </w:r>
      <w:r w:rsidRPr="00860761">
        <w:rPr>
          <w:rFonts w:ascii="Arial" w:hAnsi="Arial" w:cs="Arial"/>
          <w:sz w:val="24"/>
          <w:szCs w:val="24"/>
        </w:rPr>
        <w:t xml:space="preserve"> Kapten styr laguttagning under mästerskapet.</w:t>
      </w:r>
    </w:p>
    <w:p w14:paraId="038F9383" w14:textId="39531014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</w:t>
      </w:r>
      <w:r w:rsidR="00CF5276">
        <w:rPr>
          <w:rFonts w:ascii="Arial" w:hAnsi="Arial" w:cs="Arial"/>
          <w:sz w:val="24"/>
          <w:szCs w:val="24"/>
        </w:rPr>
        <w:t>10</w:t>
      </w:r>
      <w:r w:rsidRPr="00860761">
        <w:rPr>
          <w:rFonts w:ascii="Arial" w:hAnsi="Arial" w:cs="Arial"/>
          <w:sz w:val="24"/>
          <w:szCs w:val="24"/>
        </w:rPr>
        <w:t xml:space="preserve"> För att bli i uttagen till respektive landslag måste deltagaren vara ansluten till</w:t>
      </w:r>
    </w:p>
    <w:p w14:paraId="361ABD7D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Sportfiskarna och vara svensk medborgare.</w:t>
      </w:r>
    </w:p>
    <w:p w14:paraId="3AE44764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39F2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3 Tävlingar och poängräkning</w:t>
      </w:r>
    </w:p>
    <w:p w14:paraId="544D23C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 Landslagskvalet bör varje år utgöras av 3 tävlingar. Ett Svenskt Mästerskap och två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Sverigecuper. Tävlingarna ska vara sanktionerade av Sportfiskarna.</w:t>
      </w:r>
    </w:p>
    <w:p w14:paraId="2E62AB9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3.2 Deltagarnas tre bästa resultat utgör det sammanlagda resultatet för säsongen. Det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sämsta resultatet räknas ej. Arrangeras endast 3 tävlingar räknas de 2 bästa resultaten.</w:t>
      </w:r>
    </w:p>
    <w:p w14:paraId="1A5D83F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3.3 En tävling delas upp i 3 pass med 180 minuters fiske i varje pass.</w:t>
      </w:r>
    </w:p>
    <w:p w14:paraId="109C78D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3.4 Ett pass med landfiske består av fiske i minst 2 zoner med lika lång fisketid i alla. Det ska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vara paus för förflyttning på minst 30 minuter. Längden på pausen bestäms av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tävlingsledningen.</w:t>
      </w:r>
    </w:p>
    <w:p w14:paraId="5DD4AF5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3.5 Ett pass med båtfiske ska bestå av 180 minuter sammanhängande fiske. Fiskarna turas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om att vara kapten och byter efter 90 minuter.</w:t>
      </w:r>
      <w:r w:rsidR="00DC453A">
        <w:rPr>
          <w:rFonts w:ascii="Arial" w:hAnsi="Arial" w:cs="Arial"/>
          <w:sz w:val="24"/>
          <w:szCs w:val="24"/>
        </w:rPr>
        <w:t xml:space="preserve"> Lottning avgör kaptensordningen i båten.</w:t>
      </w:r>
    </w:p>
    <w:p w14:paraId="4357714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3.6 Båtar måste vara sjösatta minst tio minuter innan start för att ge de tävlande tid att nå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en position varifrån de vill påbörja fisket vid tävlingsstart.</w:t>
      </w:r>
    </w:p>
    <w:p w14:paraId="0CA16E0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3.7 Varje pass av landfiske som varat i mer än 90 minuter men blivit avblåst av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tävlingsledningen på grund av till exempel åska eller för mycket vind ska godkännas. Vid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båtfiske gäller minst 120 minuter.</w:t>
      </w:r>
    </w:p>
    <w:p w14:paraId="28062BE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3.8 En tävling som inte har 2 godkända pass underkänns och kan ersättas med ny tävling. Om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tävlingen inte ersätts används genomförda tävlingar som underlag för uttagning av landslag.</w:t>
      </w:r>
    </w:p>
    <w:p w14:paraId="0FCFFDD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3.9 Ranking efter varje session sker med hjälp av platssiffror. Högst poängsumma ger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platssiffra nr 1 och näst högsta ger platssiffra nr 2 osv.</w:t>
      </w:r>
    </w:p>
    <w:p w14:paraId="3949D34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3.10 Poängsumma efter varje session ges enligt följande:</w:t>
      </w:r>
    </w:p>
    <w:p w14:paraId="603C4BF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1) Det ges 100 poäng för varje fisk lika med eller större än minimimåttet.</w:t>
      </w:r>
    </w:p>
    <w:p w14:paraId="043C6EB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2) Det ges 20 poäng per cm av den totala längden för fisk lika med eller större än</w:t>
      </w:r>
    </w:p>
    <w:p w14:paraId="1D70771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minimimåttet.</w:t>
      </w:r>
    </w:p>
    <w:p w14:paraId="7E94821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3.11 Om två eller flera deltagare uppnår samma poäng är antalet fisk avgörande för</w:t>
      </w:r>
    </w:p>
    <w:p w14:paraId="224EBD8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lastRenderedPageBreak/>
        <w:t>placeringen. Har de samma antal fisk tilldelas de samma plats och efterföljande placering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används ej.</w:t>
      </w:r>
    </w:p>
    <w:p w14:paraId="41CA183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3.12 Deltagare utan fisk får en platssiffra som motsvarar antalet deltagare i den största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gruppen.</w:t>
      </w:r>
    </w:p>
    <w:p w14:paraId="0110FCD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3.13 Vinnaren av tävlingen är den med lägst siffra efter att platssiffrorna från de olika passen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 xml:space="preserve">summerats. Om en eller flera fiskare </w:t>
      </w:r>
      <w:r w:rsidR="006B608D">
        <w:rPr>
          <w:rFonts w:ascii="Arial" w:hAnsi="Arial" w:cs="Arial"/>
          <w:sz w:val="24"/>
          <w:szCs w:val="24"/>
        </w:rPr>
        <w:t xml:space="preserve">har samma summa gäller följande </w:t>
      </w:r>
      <w:r w:rsidRPr="00860761">
        <w:rPr>
          <w:rFonts w:ascii="Arial" w:hAnsi="Arial" w:cs="Arial"/>
          <w:sz w:val="24"/>
          <w:szCs w:val="24"/>
        </w:rPr>
        <w:t>skiljekriterier:</w:t>
      </w:r>
    </w:p>
    <w:p w14:paraId="03BF557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1) Total poängsumma för fisk.</w:t>
      </w:r>
    </w:p>
    <w:p w14:paraId="5E3E558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2) Antal godkända fiskar.</w:t>
      </w:r>
    </w:p>
    <w:p w14:paraId="1864E4B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3) Är det fortfarande jämnt tilldelas de samma plats och efterföljande plats uteblir.</w:t>
      </w:r>
    </w:p>
    <w:p w14:paraId="71A6F69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3.15 För uttag till landslagstrupper gäller följande poängsummering:</w:t>
      </w:r>
    </w:p>
    <w:p w14:paraId="2D4E6B2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1) SC &amp; SM: Första plats = platssiffra 1 osv.</w:t>
      </w:r>
    </w:p>
    <w:p w14:paraId="3471737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2) Deltagare som inte har deltagit i en tävling får från den aktuella tävlingen 0 fiskepoäng.</w:t>
      </w:r>
    </w:p>
    <w:p w14:paraId="7F683E5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3) Deltagarens resultat från hans/hennes 3 bästa tävlingar summeras. Om endast 3 tävlingar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arrangeras summeras de 2 bästa tävlingarna. Om en deltagare endast genomfört en tävling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tilldelas denna den högsta platssiffran från andra genomförda landslagskval.</w:t>
      </w:r>
    </w:p>
    <w:p w14:paraId="5D2CE88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4) Deltagaren med lägst total platssiffra från de tre bästa tävlingarna räknas som vinnare av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Sverigecupen.</w:t>
      </w:r>
    </w:p>
    <w:p w14:paraId="1EE130D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5) Om den totala platssiffran är lika stor för flera deltagare gäller följande urvalskriterier:</w:t>
      </w:r>
    </w:p>
    <w:p w14:paraId="401AE7D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a) Högst total poängsumma</w:t>
      </w:r>
    </w:p>
    <w:p w14:paraId="633C1C9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b) Antal fisk</w:t>
      </w:r>
    </w:p>
    <w:p w14:paraId="142264C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c) Störst fisk</w:t>
      </w:r>
    </w:p>
    <w:p w14:paraId="0681643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d) Är det fortfarande jämt har den högst rankande från föregående års resultatlista</w:t>
      </w:r>
    </w:p>
    <w:p w14:paraId="2CEF3D3F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företräde.</w:t>
      </w:r>
    </w:p>
    <w:p w14:paraId="710D5F7E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55B2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4 Kontrollant</w:t>
      </w:r>
    </w:p>
    <w:p w14:paraId="33570D6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4.1 Alla fiskarter godkänns om inte tävlingsledningen anger annat.</w:t>
      </w:r>
    </w:p>
    <w:p w14:paraId="2DAB377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4.2 Fisk som krokats före slutsignal måste landas inom 10 minuter efter slutsignal för att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godkännas.</w:t>
      </w:r>
    </w:p>
    <w:p w14:paraId="1C7C79E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4.3 För mätning av fisk används en mätbräda på minst 75 cm.</w:t>
      </w:r>
    </w:p>
    <w:p w14:paraId="6E5E1F7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4.4 Fisken mäts från nos till yttersta punkten på stjärtfenan. Längden på fisk över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minimimåttet avrundas uppåt till närmsta cm. Stjärtfenan för klämmas ihop med ett lätt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tryck.</w:t>
      </w:r>
    </w:p>
    <w:p w14:paraId="2BE9CBB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4.5 Det är inte tillåtet för deltagare att försöka påverka kontrollant vid mätning av fisk.</w:t>
      </w:r>
    </w:p>
    <w:p w14:paraId="4338B08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4.6 När en kontrollant berört en fångad fisk med händerna är den kontrollantens ansvar.</w:t>
      </w:r>
    </w:p>
    <w:p w14:paraId="70D7FED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4.7 Om en fångad fisk ska sättas tillbaka och kontrollanten mister fisken under mätning av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den, ska fisken godkännas med förklaring och underskrift av både kontrollant och deltagare.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Deltagaren tilldelas en poäng efter genomsnittslängden av all fisk som fångas i gruppen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under sessionen.</w:t>
      </w:r>
    </w:p>
    <w:p w14:paraId="2959080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4.8 Kontrollant ska signera och notera varje godkänd fångad fisk med en längd på ett</w:t>
      </w:r>
    </w:p>
    <w:p w14:paraId="5795C0B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protokoll.</w:t>
      </w:r>
    </w:p>
    <w:p w14:paraId="27102ED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4.9 Efter varje avslutad session kryssas alla oanvända fält i protokollet och signeras med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underskrift av deltagare och kontrollant. Varje deltagare tar med sitt protokoll till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huvudkontrollanten för den aktuella gruppen.</w:t>
      </w:r>
    </w:p>
    <w:p w14:paraId="32E0A9B8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lastRenderedPageBreak/>
        <w:t>4.10 Kontrollschema som inte är officiellt, riktigt ifyllt eller levererat till huvudkontrollanten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inom en timma efter avslutad session kan underkännas av</w:t>
      </w:r>
      <w:r w:rsidR="00DC453A">
        <w:rPr>
          <w:rFonts w:ascii="Arial" w:hAnsi="Arial" w:cs="Arial"/>
          <w:sz w:val="24"/>
          <w:szCs w:val="24"/>
        </w:rPr>
        <w:t xml:space="preserve"> tävlingsjuryn. Ett </w:t>
      </w:r>
      <w:r w:rsidRPr="00860761">
        <w:rPr>
          <w:rFonts w:ascii="Arial" w:hAnsi="Arial" w:cs="Arial"/>
          <w:sz w:val="24"/>
          <w:szCs w:val="24"/>
        </w:rPr>
        <w:t>underkänt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kontrollschema resulterar i 0 poäng.</w:t>
      </w:r>
    </w:p>
    <w:p w14:paraId="6FDBCE9C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921D8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5 Landfiske</w:t>
      </w:r>
    </w:p>
    <w:p w14:paraId="26846CD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5.1 Vid fiske från land fördelas deltagarna på olika zoner.</w:t>
      </w:r>
    </w:p>
    <w:p w14:paraId="4150139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5.2 Tävlande får inte förflytta sig eller presentera flugor utanför den tilldelade zonen.</w:t>
      </w:r>
    </w:p>
    <w:p w14:paraId="380BD35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Luftkast utanför tilldelad zon tillåts om det inte förstör för angränsande fiskare.</w:t>
      </w:r>
    </w:p>
    <w:p w14:paraId="38B7310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5.3 En zon består av området mellan två markörer och fortsätter i 90 graders vinkel från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land. Zonen upphör 1 meter in från strandlinjen på andra sidan. Vid flera fåror gäller bara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den del av vattendraget där markörerna är satta. Öar som ligger inom zonen räknas enbart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som en del av zonen om tävlingsjuryn har upplyst om det. Annars räknas de som en gräns.</w:t>
      </w:r>
      <w:r w:rsidR="00DC453A">
        <w:rPr>
          <w:rFonts w:ascii="Arial" w:hAnsi="Arial" w:cs="Arial"/>
          <w:sz w:val="24"/>
          <w:szCs w:val="24"/>
        </w:rPr>
        <w:t xml:space="preserve"> Vid eventuell osäkerhet gällande zon </w:t>
      </w:r>
      <w:r w:rsidRPr="00860761">
        <w:rPr>
          <w:rFonts w:ascii="Arial" w:hAnsi="Arial" w:cs="Arial"/>
          <w:sz w:val="24"/>
          <w:szCs w:val="24"/>
        </w:rPr>
        <w:t>ska gränsen för zonen markeras.</w:t>
      </w:r>
    </w:p>
    <w:p w14:paraId="66E1C35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5.4 Om bägge sidor av vattendraget fiskas fastställer tävlingsjuryn zongränsen.</w:t>
      </w:r>
    </w:p>
    <w:p w14:paraId="7E10F2D1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5.5 Om krokad fisk simmar in i närgränsande sektion, och fiskaren i denna inte protesterar,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får den tävlande drilla och landa fisken från den egna zonen. Om fiskaren i närgränsande zon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protesterar, har den tävlande max fem minuter på sig</w:t>
      </w:r>
      <w:r w:rsidR="00DC453A">
        <w:rPr>
          <w:rFonts w:ascii="Arial" w:hAnsi="Arial" w:cs="Arial"/>
          <w:sz w:val="24"/>
          <w:szCs w:val="24"/>
        </w:rPr>
        <w:t xml:space="preserve"> att föra fisken till egen zon</w:t>
      </w:r>
      <w:r w:rsidRPr="00860761">
        <w:rPr>
          <w:rFonts w:ascii="Arial" w:hAnsi="Arial" w:cs="Arial"/>
          <w:sz w:val="24"/>
          <w:szCs w:val="24"/>
        </w:rPr>
        <w:t xml:space="preserve"> eller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buffertzon.</w:t>
      </w:r>
    </w:p>
    <w:p w14:paraId="6B403DED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48CA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6 Båtfiske</w:t>
      </w:r>
    </w:p>
    <w:p w14:paraId="4FE3ED1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6.1 Vid båtfiske ska tävlingsjuryn sätta gränser för tävlingsområdet. Gränserna ska beskrivas</w:t>
      </w:r>
      <w:r w:rsidR="00DC453A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på informationsmötet före tävlingen. Det är inte tillåtet att röra sig utanför gränserna.</w:t>
      </w:r>
    </w:p>
    <w:p w14:paraId="760BFED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6.2 Deltagare ska använda glasögon vid båtfiske.</w:t>
      </w:r>
    </w:p>
    <w:p w14:paraId="453D979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6.3 Det är inte tillåtet att fiska stående.</w:t>
      </w:r>
    </w:p>
    <w:p w14:paraId="66ED48F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6.4 Under förflyttning av båt med hjälp av åror eller motor är fiske inte tillåtet.</w:t>
      </w:r>
    </w:p>
    <w:p w14:paraId="3814B552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6.5 Det är tillåtet för en deltagare att ta en paus på land. Den andra deltagaren i båten får en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tilläggstid som motsvarar tiden på land. Tilläggstiden får inte överstiga 20 minuter. Om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bägge går i land ges ingen tilläggstid.</w:t>
      </w:r>
    </w:p>
    <w:p w14:paraId="0D7CEE39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CBB59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7 Redskap och utrustningsbestämmelser</w:t>
      </w:r>
    </w:p>
    <w:p w14:paraId="7E02DE4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7.1 Enbart </w:t>
      </w:r>
      <w:proofErr w:type="spellStart"/>
      <w:r w:rsidRPr="00860761">
        <w:rPr>
          <w:rFonts w:ascii="Arial" w:hAnsi="Arial" w:cs="Arial"/>
          <w:sz w:val="24"/>
          <w:szCs w:val="24"/>
        </w:rPr>
        <w:t>hullinglösa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krokar är tillåtna (undantaget juniorer som får använda krok med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inklämd hulling). Alla krokar som är monterade på spön under tävlingstiden ska vara</w:t>
      </w:r>
      <w:r w:rsidR="00860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761">
        <w:rPr>
          <w:rFonts w:ascii="Arial" w:hAnsi="Arial" w:cs="Arial"/>
          <w:sz w:val="24"/>
          <w:szCs w:val="24"/>
        </w:rPr>
        <w:t>hullinglösa</w:t>
      </w:r>
      <w:proofErr w:type="spellEnd"/>
      <w:r w:rsidRPr="00860761">
        <w:rPr>
          <w:rFonts w:ascii="Arial" w:hAnsi="Arial" w:cs="Arial"/>
          <w:sz w:val="24"/>
          <w:szCs w:val="24"/>
        </w:rPr>
        <w:t>. Vid överträdelse av denna bestämmelse ska hela sessionen strykas för den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aktuella deltagaren och högsta platssiffra ges.</w:t>
      </w:r>
    </w:p>
    <w:p w14:paraId="4F1694B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7.2 Det är enbart tillåtet att använda spön för enhandsfiske.</w:t>
      </w:r>
    </w:p>
    <w:p w14:paraId="30536C5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7.3 Användandet av spön, rullar och flugor som inte är allmänt känt som flugfiskeutrustning,</w:t>
      </w:r>
      <w:r w:rsidR="006B608D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måste godkännas av tävlingsjuryn minst 1 timma före informationsmötet för den aktuella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tävlingen.</w:t>
      </w:r>
    </w:p>
    <w:p w14:paraId="0B714E1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7.4 Flytande nappindikator som fästs till tafs eller lina är inte tillåten.</w:t>
      </w:r>
    </w:p>
    <w:p w14:paraId="14CD3FB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7.5 Det är tillåtet att fiska med upptill 3 flugor samtidigt förutsatt att det inte finns några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lokala begränsningar.</w:t>
      </w:r>
    </w:p>
    <w:p w14:paraId="211313C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7.6 Det är tillåtet att använda flugor med 1 synlig metallkula eller annan synlig förtyngning</w:t>
      </w:r>
    </w:p>
    <w:p w14:paraId="73EA4BC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på maximalt 4 mm i diameter.</w:t>
      </w:r>
    </w:p>
    <w:p w14:paraId="7E6ACC2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7.7 Enbart enkelkrokar är tillåtna.</w:t>
      </w:r>
    </w:p>
    <w:p w14:paraId="622664C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7.8 Det är inga begränsningar i antalet spön som får tas med. På land får fleravara riggade. I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båt får bara ett spö vara riggat per deltagare och eventuellt reservspö får inte vara riggat.</w:t>
      </w:r>
    </w:p>
    <w:p w14:paraId="75F62A0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lastRenderedPageBreak/>
        <w:t>7.9 Deltagarna är själva ansvariga för sin utrustning.</w:t>
      </w:r>
    </w:p>
    <w:p w14:paraId="7FB7E7D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7.10 All fisk ska håvas.</w:t>
      </w:r>
    </w:p>
    <w:p w14:paraId="4D455EF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7.11 Om fångad fisk ska sättas tillbaka vid </w:t>
      </w:r>
      <w:proofErr w:type="spellStart"/>
      <w:r w:rsidRPr="00860761">
        <w:rPr>
          <w:rFonts w:ascii="Arial" w:hAnsi="Arial" w:cs="Arial"/>
          <w:sz w:val="24"/>
          <w:szCs w:val="24"/>
        </w:rPr>
        <w:t>landfiske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ska </w:t>
      </w:r>
      <w:proofErr w:type="spellStart"/>
      <w:r w:rsidRPr="00860761">
        <w:rPr>
          <w:rFonts w:ascii="Arial" w:hAnsi="Arial" w:cs="Arial"/>
          <w:sz w:val="24"/>
          <w:szCs w:val="24"/>
        </w:rPr>
        <w:t>keepnet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användas. Tävlande är själva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 xml:space="preserve">ansvarig för </w:t>
      </w:r>
      <w:proofErr w:type="spellStart"/>
      <w:r w:rsidRPr="00860761">
        <w:rPr>
          <w:rFonts w:ascii="Arial" w:hAnsi="Arial" w:cs="Arial"/>
          <w:sz w:val="24"/>
          <w:szCs w:val="24"/>
        </w:rPr>
        <w:t>keepnet</w:t>
      </w:r>
      <w:proofErr w:type="spellEnd"/>
      <w:r w:rsidRPr="00860761">
        <w:rPr>
          <w:rFonts w:ascii="Arial" w:hAnsi="Arial" w:cs="Arial"/>
          <w:sz w:val="24"/>
          <w:szCs w:val="24"/>
        </w:rPr>
        <w:t>.</w:t>
      </w:r>
    </w:p>
    <w:p w14:paraId="795A324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7.12 Deltagare ska själv se till att en godkänd flytväst används vid båtfiske.</w:t>
      </w:r>
    </w:p>
    <w:p w14:paraId="1447BF3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7.13 Deltagare ansvarar själv för drivankare.</w:t>
      </w:r>
    </w:p>
    <w:p w14:paraId="1F803AF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7.14 Längsta tillåtna spölängd är 12 fot (366 cm).</w:t>
      </w:r>
    </w:p>
    <w:p w14:paraId="1561D05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7.15 Endast fabrikstillverkade fluglinor är tillåtna undantaget linor med blykärna. Varje</w:t>
      </w:r>
    </w:p>
    <w:p w14:paraId="6483956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fluglina ska ha en minsta diameter på 0,55 mm.</w:t>
      </w:r>
    </w:p>
    <w:p w14:paraId="2707F99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7.16 En enkel ögla är tillåten på änden av fluglinan. Om den är flätad får den inte vara längre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än 10 cm.</w:t>
      </w:r>
    </w:p>
    <w:p w14:paraId="77FF203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7.17 En heldragen tafs eller </w:t>
      </w:r>
      <w:proofErr w:type="spellStart"/>
      <w:r w:rsidRPr="00860761">
        <w:rPr>
          <w:rFonts w:ascii="Arial" w:hAnsi="Arial" w:cs="Arial"/>
          <w:sz w:val="24"/>
          <w:szCs w:val="24"/>
        </w:rPr>
        <w:t>polyleader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med en maximal längd på dubbla spölängden får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användas</w:t>
      </w:r>
    </w:p>
    <w:p w14:paraId="1184FD8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7.18 Tafsen får vara </w:t>
      </w:r>
      <w:proofErr w:type="spellStart"/>
      <w:r w:rsidRPr="00860761">
        <w:rPr>
          <w:rFonts w:ascii="Arial" w:hAnsi="Arial" w:cs="Arial"/>
          <w:sz w:val="24"/>
          <w:szCs w:val="24"/>
        </w:rPr>
        <w:t>taperad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eller jämntjock och det minst avståndet mellan knutar 30 cm.</w:t>
      </w:r>
    </w:p>
    <w:p w14:paraId="35FF32E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7.19 Maximalt 3 mikroringar med en maximal diameter på 3 mm får användas.</w:t>
      </w:r>
    </w:p>
    <w:p w14:paraId="1A51BD37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7.20 Maximalt 3 flugor får användas och avståndet mellan två flugor måste vara minst 50cm.</w:t>
      </w:r>
    </w:p>
    <w:p w14:paraId="4CD497E8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4909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8 Arrangörer</w:t>
      </w:r>
    </w:p>
    <w:p w14:paraId="7FBB237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8.1 Sportfiskarna kan samarbeta med en arrangör och ingå fasta samarbetsavtal för att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 xml:space="preserve">arrangera ett Svenskt Mästerskap eller </w:t>
      </w:r>
      <w:proofErr w:type="spellStart"/>
      <w:r w:rsidRPr="00860761">
        <w:rPr>
          <w:rFonts w:ascii="Arial" w:hAnsi="Arial" w:cs="Arial"/>
          <w:sz w:val="24"/>
          <w:szCs w:val="24"/>
        </w:rPr>
        <w:t>Sverigecup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i flugfiske.</w:t>
      </w:r>
    </w:p>
    <w:p w14:paraId="494C00F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8.2 Arrangör ska sända en inbjudan till Sportfiskarna och få den godkänd av referensgruppen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för flugfiske minst 30 dagar före tidsfristen för registrering. Den ska innehålla upplysningar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om tidsfristen för registrering, max antal deltagare, fiskeplatser, tidsplan,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övernattningsalternativ, startavgift och fiskarter.</w:t>
      </w:r>
    </w:p>
    <w:p w14:paraId="03CEE0D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8.3 Startavgiften ska täcka arrangörens utgifter som premier, fiskekort, </w:t>
      </w:r>
      <w:proofErr w:type="spellStart"/>
      <w:r w:rsidRPr="00860761">
        <w:rPr>
          <w:rFonts w:ascii="Arial" w:hAnsi="Arial" w:cs="Arial"/>
          <w:sz w:val="24"/>
          <w:szCs w:val="24"/>
        </w:rPr>
        <w:t>båthyra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osv samt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sanktionsavgiften till Sportfiskarna. Betalning av sanktionsavgift ska vara genomförd senast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10 dagar efter genomförd tävling.</w:t>
      </w:r>
    </w:p>
    <w:p w14:paraId="3293BC3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8.4 Arrangör ansvarar för att premiera första, andra och tredjeplats av senior, junior och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dam. Premier utgörs lämpligen av diplom eller medalj. På ett Svenskt Mästerskap i flugfiske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täcker Sportfiskarna utgifterna för medaljerna.</w:t>
      </w:r>
    </w:p>
    <w:p w14:paraId="68A97C3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8.5 Det är inte tillåtet för deltagarna att träningsfiska på tävlingsområdet inom 10 dagar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innan tävlingsstart. Om möjligt ansvarar arrangör för att andra inte fiskar i området under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denna period.</w:t>
      </w:r>
    </w:p>
    <w:p w14:paraId="490E9D0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8.6 Signaler för start och stopp för varje session ska vara godkänd av tävlingsledningen och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tillkännagivna på informationsmötet före tävlingen.</w:t>
      </w:r>
    </w:p>
    <w:p w14:paraId="50AAC99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8.7 Zoner inom en session måste numreras med utgångspunkt från uppströmsgränsen i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rinnande vatten. Vid sjöfiske numreras zoner medurs. Det måste vara lika många zoner inom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varje session som antalet deltagare i den största gruppen.</w:t>
      </w:r>
    </w:p>
    <w:p w14:paraId="4305957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8.8 Båtar som ska användas i en tävling ska vara numrerade.</w:t>
      </w:r>
    </w:p>
    <w:p w14:paraId="484361ED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8.9 Vid ett eventuellt nödfall ska deltagare kontakta tävlingsledning eller kontrollant.</w:t>
      </w:r>
    </w:p>
    <w:p w14:paraId="5C10925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Varefter all tävling upphör tills ny startsignal ges. Missbruk av denna regel straffas.</w:t>
      </w:r>
    </w:p>
    <w:p w14:paraId="02CA29B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8.10 Är det bara en deltagare i en båt ska arrangören sörja för att det finns en flugfiskandekontrollant i båten.</w:t>
      </w:r>
    </w:p>
    <w:p w14:paraId="20AFD1E3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8.11 Om fångad fisk ska sättas tillbaka ska det vara en kontrollant i båten. Tävlingsledningen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 xml:space="preserve">kan tillåta att deltagare kontrollerar varandra om det av </w:t>
      </w:r>
      <w:r w:rsidR="00860761">
        <w:rPr>
          <w:rFonts w:ascii="Arial" w:hAnsi="Arial" w:cs="Arial"/>
          <w:sz w:val="24"/>
          <w:szCs w:val="24"/>
        </w:rPr>
        <w:t xml:space="preserve">något </w:t>
      </w:r>
      <w:r w:rsidRPr="00860761">
        <w:rPr>
          <w:rFonts w:ascii="Arial" w:hAnsi="Arial" w:cs="Arial"/>
          <w:sz w:val="24"/>
          <w:szCs w:val="24"/>
        </w:rPr>
        <w:t>skäl inte</w:t>
      </w:r>
      <w:r w:rsidR="00860761">
        <w:rPr>
          <w:rFonts w:ascii="Arial" w:hAnsi="Arial" w:cs="Arial"/>
          <w:sz w:val="24"/>
          <w:szCs w:val="24"/>
        </w:rPr>
        <w:t xml:space="preserve"> finns</w:t>
      </w:r>
      <w:r w:rsidRPr="00860761">
        <w:rPr>
          <w:rFonts w:ascii="Arial" w:hAnsi="Arial" w:cs="Arial"/>
          <w:sz w:val="24"/>
          <w:szCs w:val="24"/>
        </w:rPr>
        <w:t xml:space="preserve"> en kontrollant</w:t>
      </w:r>
      <w:r w:rsidR="00860761">
        <w:rPr>
          <w:rFonts w:ascii="Arial" w:hAnsi="Arial" w:cs="Arial"/>
          <w:sz w:val="24"/>
          <w:szCs w:val="24"/>
        </w:rPr>
        <w:t xml:space="preserve"> tillgänglig</w:t>
      </w:r>
      <w:r w:rsidRPr="00860761">
        <w:rPr>
          <w:rFonts w:ascii="Arial" w:hAnsi="Arial" w:cs="Arial"/>
          <w:sz w:val="24"/>
          <w:szCs w:val="24"/>
        </w:rPr>
        <w:t xml:space="preserve"> i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båten.</w:t>
      </w:r>
    </w:p>
    <w:p w14:paraId="1413BAFA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F8B43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lastRenderedPageBreak/>
        <w:t>9 Lottning</w:t>
      </w:r>
    </w:p>
    <w:p w14:paraId="07260F4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9.1 Lottning av zoner och båtar för varje grupp görs av tävlingsledningen.</w:t>
      </w:r>
    </w:p>
    <w:p w14:paraId="5A23D45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9.2 Vid landfiske utförs lottning på ett sådant sätt att varje deltagare fiskar minst två zoner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som är så långt ifrån varandra som möjligt.</w:t>
      </w:r>
    </w:p>
    <w:p w14:paraId="2B96733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9.3 Vid behov kan deltagarna delas i olika grupper. Antalet grupper ska vara så få som är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praktiskt möjligt.</w:t>
      </w:r>
    </w:p>
    <w:p w14:paraId="45CDC0E5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9.4 Om möjligt ska det alltid vara 2 fiskare i samma båt.</w:t>
      </w:r>
    </w:p>
    <w:p w14:paraId="016DDD79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D61AF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10 Tävlingsledning</w:t>
      </w:r>
    </w:p>
    <w:p w14:paraId="26D61FF3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10.1 Alla tävlingar ska ha en tävlingsledning på minst 3 personer med tävlingsledaren som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ordförande.</w:t>
      </w:r>
    </w:p>
    <w:p w14:paraId="7F94699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10.2 Tävlingsledningen är ansvarig för tävlingen och de beslut som måste fattas.</w:t>
      </w:r>
    </w:p>
    <w:p w14:paraId="7BA3CE8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Tävlingsledningens ansvar omfattar</w:t>
      </w:r>
    </w:p>
    <w:p w14:paraId="5636D082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Tävlingens genomförande, informationsmöte och genomgång av tävlingen</w:t>
      </w:r>
    </w:p>
    <w:p w14:paraId="0FE9DF60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Regler som minimimått mm</w:t>
      </w:r>
    </w:p>
    <w:p w14:paraId="1A2B18A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Sanktionering</w:t>
      </w:r>
    </w:p>
    <w:p w14:paraId="025E8489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Utse en tävlingsjury</w:t>
      </w:r>
    </w:p>
    <w:p w14:paraId="7F0F2D8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Upprätta sekretariat</w:t>
      </w:r>
    </w:p>
    <w:p w14:paraId="0452388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60761">
        <w:rPr>
          <w:rFonts w:ascii="Arial" w:hAnsi="Arial" w:cs="Arial"/>
          <w:sz w:val="24"/>
          <w:szCs w:val="24"/>
        </w:rPr>
        <w:t>Ev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varning, diskvalificering</w:t>
      </w:r>
    </w:p>
    <w:p w14:paraId="614FBBD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Säkerhet, tävlingsvatten, båtar mm</w:t>
      </w:r>
    </w:p>
    <w:p w14:paraId="4AE6A377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Lottning</w:t>
      </w:r>
    </w:p>
    <w:p w14:paraId="0D19DD15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• Kontrollanter, resultatinsamling</w:t>
      </w:r>
    </w:p>
    <w:p w14:paraId="344321B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 xml:space="preserve">• Resultatlistor, </w:t>
      </w:r>
      <w:proofErr w:type="spellStart"/>
      <w:r w:rsidRPr="00860761">
        <w:rPr>
          <w:rFonts w:ascii="Arial" w:hAnsi="Arial" w:cs="Arial"/>
          <w:sz w:val="24"/>
          <w:szCs w:val="24"/>
        </w:rPr>
        <w:t>ev</w:t>
      </w:r>
      <w:proofErr w:type="spellEnd"/>
      <w:r w:rsidRPr="00860761">
        <w:rPr>
          <w:rFonts w:ascii="Arial" w:hAnsi="Arial" w:cs="Arial"/>
          <w:sz w:val="24"/>
          <w:szCs w:val="24"/>
        </w:rPr>
        <w:t xml:space="preserve"> priser och medaljer</w:t>
      </w:r>
    </w:p>
    <w:p w14:paraId="0E71D82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10.3 Vid tvister används de internationella reglerna – tävli</w:t>
      </w:r>
      <w:r w:rsidR="00860761">
        <w:rPr>
          <w:rFonts w:ascii="Arial" w:hAnsi="Arial" w:cs="Arial"/>
          <w:sz w:val="24"/>
          <w:szCs w:val="24"/>
        </w:rPr>
        <w:t xml:space="preserve">ngsledningen värderar protesten </w:t>
      </w:r>
      <w:r w:rsidRPr="00860761">
        <w:rPr>
          <w:rFonts w:ascii="Arial" w:hAnsi="Arial" w:cs="Arial"/>
          <w:sz w:val="24"/>
          <w:szCs w:val="24"/>
        </w:rPr>
        <w:t>och fattar beslut efter bästa förmåga.</w:t>
      </w:r>
    </w:p>
    <w:p w14:paraId="407D319F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10.4 Konsekvenser av ett</w:t>
      </w:r>
      <w:r w:rsidR="00860761">
        <w:rPr>
          <w:rFonts w:ascii="Arial" w:hAnsi="Arial" w:cs="Arial"/>
          <w:sz w:val="24"/>
          <w:szCs w:val="24"/>
        </w:rPr>
        <w:t xml:space="preserve"> anmält</w:t>
      </w:r>
      <w:r w:rsidRPr="00860761">
        <w:rPr>
          <w:rFonts w:ascii="Arial" w:hAnsi="Arial" w:cs="Arial"/>
          <w:sz w:val="24"/>
          <w:szCs w:val="24"/>
        </w:rPr>
        <w:t xml:space="preserve"> regelbrott är</w:t>
      </w:r>
      <w:r w:rsidR="00860761">
        <w:rPr>
          <w:rFonts w:ascii="Arial" w:hAnsi="Arial" w:cs="Arial"/>
          <w:sz w:val="24"/>
          <w:szCs w:val="24"/>
        </w:rPr>
        <w:t xml:space="preserve"> någon av nedan påföljder</w:t>
      </w:r>
      <w:r w:rsidRPr="00860761">
        <w:rPr>
          <w:rFonts w:ascii="Arial" w:hAnsi="Arial" w:cs="Arial"/>
          <w:sz w:val="24"/>
          <w:szCs w:val="24"/>
        </w:rPr>
        <w:t>:</w:t>
      </w:r>
    </w:p>
    <w:p w14:paraId="1DE56D1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1) Muntlig tillrättavisning.</w:t>
      </w:r>
    </w:p>
    <w:p w14:paraId="0597CEE6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2) Skriftlig tillrättavisning och förlust av poäng.</w:t>
      </w:r>
    </w:p>
    <w:p w14:paraId="2BE90D78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3) Skriftlig tillrättavisning och diskvalifikation för den aktuella sessionen (0 poäng).</w:t>
      </w:r>
    </w:p>
    <w:p w14:paraId="26B68C1D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4) Skriftlig tillrättavisning och diskvalifikation från den aktuella tävlingen.</w:t>
      </w:r>
    </w:p>
    <w:p w14:paraId="4429EE01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C826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11 Tävlingsjury</w:t>
      </w:r>
    </w:p>
    <w:p w14:paraId="6A44057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11.1 Före varje tävling utses en tävlingsjury bestående av en från tävlingsledningen, en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tävlande och en ytterligare person kunnig i tävlingsfrågor som vid SM-tävlingar utgörs av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förbundsrepresentant (grenansvarig) eller ersättare från referensgruppen för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tävlingsflugfiske.</w:t>
      </w:r>
    </w:p>
    <w:p w14:paraId="4E932BE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11.2 Tävlingsjuryn ska presenteras för de tävlande för tävlingsstart.</w:t>
      </w:r>
    </w:p>
    <w:p w14:paraId="7F073BAA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11.3 Tävlingsjuryn dömer i tvister mellan tävlingsledningen och tävlande. Juryn har rätt att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samråda med andra lämpliga personer. Innan juryn tar beslut måste båda parter höras. Vid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omröstning gäller majoritetsbeslut.</w:t>
      </w:r>
    </w:p>
    <w:p w14:paraId="5388DC4C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782D0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12 Sekretariat</w:t>
      </w:r>
    </w:p>
    <w:p w14:paraId="5164EC3E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12.1 För varje tävling ska ett sekretariat (2-4 personer) upprättas av tävlingsledningen. Det</w:t>
      </w:r>
    </w:p>
    <w:p w14:paraId="27C7D9E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kan vara deltagare, personer från referensgruppen för flugfiske eller personer från</w:t>
      </w:r>
    </w:p>
    <w:p w14:paraId="38FFEC9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arrangören.</w:t>
      </w:r>
    </w:p>
    <w:p w14:paraId="4D23CC4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12.2 Sekretariatet har ansvar för att</w:t>
      </w:r>
    </w:p>
    <w:p w14:paraId="716153FA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1. Mot</w:t>
      </w:r>
      <w:r w:rsidR="00CE1B1F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ta fångstprotokoll från huvudkontrollanten</w:t>
      </w:r>
    </w:p>
    <w:p w14:paraId="3DDF8BE4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2. Räkna ut poäng</w:t>
      </w:r>
    </w:p>
    <w:p w14:paraId="44067D39" w14:textId="77777777" w:rsidR="00CA0B4A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3. Sammanställa en resultatlista.</w:t>
      </w:r>
    </w:p>
    <w:p w14:paraId="47FED3EA" w14:textId="77777777" w:rsidR="00860761" w:rsidRPr="00860761" w:rsidRDefault="00860761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149A8B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761">
        <w:rPr>
          <w:rFonts w:ascii="Arial" w:hAnsi="Arial" w:cs="Arial"/>
          <w:b/>
          <w:bCs/>
          <w:sz w:val="24"/>
          <w:szCs w:val="24"/>
        </w:rPr>
        <w:t>13 Resultat</w:t>
      </w:r>
    </w:p>
    <w:p w14:paraId="2F79748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13.1 Huvudkontrollanten ansvarar för fångstprotokoll som levereras till sekretariat efter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varje avslutad session.</w:t>
      </w:r>
    </w:p>
    <w:p w14:paraId="61774091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13.2 Poäng och antal fisk räknas ut av sekretariatet</w:t>
      </w:r>
    </w:p>
    <w:p w14:paraId="36F4F45C" w14:textId="77777777" w:rsidR="00CA0B4A" w:rsidRPr="00860761" w:rsidRDefault="00CA0B4A" w:rsidP="00CA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13.3 Som i sin tur sammanställs i en resultatlista med platssiffror, poäng och antal fisk.</w:t>
      </w:r>
    </w:p>
    <w:p w14:paraId="6E4F46A9" w14:textId="77777777" w:rsidR="00FD50D8" w:rsidRPr="00860761" w:rsidRDefault="00CA0B4A" w:rsidP="00860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761">
        <w:rPr>
          <w:rFonts w:ascii="Arial" w:hAnsi="Arial" w:cs="Arial"/>
          <w:sz w:val="24"/>
          <w:szCs w:val="24"/>
        </w:rPr>
        <w:t>13.4 Resultatlistorna läggs ut på sportfiskarnas hemsida inom 7 dagar. Ansvarig för det är</w:t>
      </w:r>
      <w:r w:rsidR="00860761">
        <w:rPr>
          <w:rFonts w:ascii="Arial" w:hAnsi="Arial" w:cs="Arial"/>
          <w:sz w:val="24"/>
          <w:szCs w:val="24"/>
        </w:rPr>
        <w:t xml:space="preserve"> </w:t>
      </w:r>
      <w:r w:rsidRPr="00860761">
        <w:rPr>
          <w:rFonts w:ascii="Arial" w:hAnsi="Arial" w:cs="Arial"/>
          <w:sz w:val="24"/>
          <w:szCs w:val="24"/>
        </w:rPr>
        <w:t>sekretariatet och Sportfiskarna.</w:t>
      </w:r>
    </w:p>
    <w:sectPr w:rsidR="00FD50D8" w:rsidRPr="0086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4A"/>
    <w:rsid w:val="0000480B"/>
    <w:rsid w:val="00004A9E"/>
    <w:rsid w:val="00016A63"/>
    <w:rsid w:val="00020172"/>
    <w:rsid w:val="00026452"/>
    <w:rsid w:val="000267F5"/>
    <w:rsid w:val="00026FD3"/>
    <w:rsid w:val="00037EE5"/>
    <w:rsid w:val="00037FAD"/>
    <w:rsid w:val="00045D18"/>
    <w:rsid w:val="00046FBF"/>
    <w:rsid w:val="00052BE0"/>
    <w:rsid w:val="00056B06"/>
    <w:rsid w:val="000601F8"/>
    <w:rsid w:val="00084963"/>
    <w:rsid w:val="000A1266"/>
    <w:rsid w:val="000B54AA"/>
    <w:rsid w:val="000C1196"/>
    <w:rsid w:val="000C1AE6"/>
    <w:rsid w:val="000C7244"/>
    <w:rsid w:val="000C7E10"/>
    <w:rsid w:val="000C7E53"/>
    <w:rsid w:val="000D1123"/>
    <w:rsid w:val="000D2131"/>
    <w:rsid w:val="000E029C"/>
    <w:rsid w:val="000E7841"/>
    <w:rsid w:val="000F1312"/>
    <w:rsid w:val="000F1EB8"/>
    <w:rsid w:val="000F2939"/>
    <w:rsid w:val="000F36A4"/>
    <w:rsid w:val="000F6CBC"/>
    <w:rsid w:val="00103425"/>
    <w:rsid w:val="001069D6"/>
    <w:rsid w:val="001128E4"/>
    <w:rsid w:val="0011536A"/>
    <w:rsid w:val="001255BF"/>
    <w:rsid w:val="001260C3"/>
    <w:rsid w:val="00136446"/>
    <w:rsid w:val="001364EF"/>
    <w:rsid w:val="00136EF0"/>
    <w:rsid w:val="00142BA9"/>
    <w:rsid w:val="001558E4"/>
    <w:rsid w:val="00162FC6"/>
    <w:rsid w:val="00163995"/>
    <w:rsid w:val="00166967"/>
    <w:rsid w:val="001774CD"/>
    <w:rsid w:val="00184657"/>
    <w:rsid w:val="00197AA4"/>
    <w:rsid w:val="001A065F"/>
    <w:rsid w:val="001A5C77"/>
    <w:rsid w:val="001A7E83"/>
    <w:rsid w:val="001B42FD"/>
    <w:rsid w:val="001B6A6C"/>
    <w:rsid w:val="001C4AFF"/>
    <w:rsid w:val="001D3462"/>
    <w:rsid w:val="001E294D"/>
    <w:rsid w:val="001E2DD5"/>
    <w:rsid w:val="001E3CE6"/>
    <w:rsid w:val="001F3F9C"/>
    <w:rsid w:val="002003B5"/>
    <w:rsid w:val="002016C8"/>
    <w:rsid w:val="00202700"/>
    <w:rsid w:val="0020675D"/>
    <w:rsid w:val="00207890"/>
    <w:rsid w:val="00212871"/>
    <w:rsid w:val="002139BA"/>
    <w:rsid w:val="002234A9"/>
    <w:rsid w:val="00227BAE"/>
    <w:rsid w:val="002303B3"/>
    <w:rsid w:val="002375F4"/>
    <w:rsid w:val="0024289B"/>
    <w:rsid w:val="0024342D"/>
    <w:rsid w:val="00255014"/>
    <w:rsid w:val="0025735C"/>
    <w:rsid w:val="002627E5"/>
    <w:rsid w:val="002706C0"/>
    <w:rsid w:val="002732B9"/>
    <w:rsid w:val="00273EE1"/>
    <w:rsid w:val="00274A46"/>
    <w:rsid w:val="00281572"/>
    <w:rsid w:val="002953AB"/>
    <w:rsid w:val="00297431"/>
    <w:rsid w:val="00297907"/>
    <w:rsid w:val="00297BCF"/>
    <w:rsid w:val="00297DCB"/>
    <w:rsid w:val="002B0029"/>
    <w:rsid w:val="002B267B"/>
    <w:rsid w:val="002B2B5A"/>
    <w:rsid w:val="002B2BC2"/>
    <w:rsid w:val="002C086B"/>
    <w:rsid w:val="002C2E80"/>
    <w:rsid w:val="002C5C28"/>
    <w:rsid w:val="002D1875"/>
    <w:rsid w:val="002D2E7F"/>
    <w:rsid w:val="002F0255"/>
    <w:rsid w:val="00316556"/>
    <w:rsid w:val="0032090B"/>
    <w:rsid w:val="003233F9"/>
    <w:rsid w:val="003234B6"/>
    <w:rsid w:val="0033036A"/>
    <w:rsid w:val="00333B56"/>
    <w:rsid w:val="003368B1"/>
    <w:rsid w:val="00340774"/>
    <w:rsid w:val="00340E67"/>
    <w:rsid w:val="003417BF"/>
    <w:rsid w:val="0035482E"/>
    <w:rsid w:val="003571A3"/>
    <w:rsid w:val="00367662"/>
    <w:rsid w:val="003721E6"/>
    <w:rsid w:val="0038039A"/>
    <w:rsid w:val="003842C3"/>
    <w:rsid w:val="00386B1D"/>
    <w:rsid w:val="00390E67"/>
    <w:rsid w:val="003918E2"/>
    <w:rsid w:val="003A1393"/>
    <w:rsid w:val="003A4690"/>
    <w:rsid w:val="003A7673"/>
    <w:rsid w:val="003B5480"/>
    <w:rsid w:val="003B6D00"/>
    <w:rsid w:val="003B7304"/>
    <w:rsid w:val="003C0430"/>
    <w:rsid w:val="003C453D"/>
    <w:rsid w:val="003C5C56"/>
    <w:rsid w:val="003C6ACC"/>
    <w:rsid w:val="003D4692"/>
    <w:rsid w:val="003D4B7E"/>
    <w:rsid w:val="003E3C8A"/>
    <w:rsid w:val="003E7426"/>
    <w:rsid w:val="003F431B"/>
    <w:rsid w:val="003F587C"/>
    <w:rsid w:val="0040011E"/>
    <w:rsid w:val="00402A28"/>
    <w:rsid w:val="00430F50"/>
    <w:rsid w:val="00435BD1"/>
    <w:rsid w:val="00442B55"/>
    <w:rsid w:val="004560C2"/>
    <w:rsid w:val="004645E1"/>
    <w:rsid w:val="00466161"/>
    <w:rsid w:val="00467AC5"/>
    <w:rsid w:val="0047289D"/>
    <w:rsid w:val="0047588B"/>
    <w:rsid w:val="00480000"/>
    <w:rsid w:val="00481D82"/>
    <w:rsid w:val="00482F97"/>
    <w:rsid w:val="004831C9"/>
    <w:rsid w:val="004A04A9"/>
    <w:rsid w:val="004C5FB0"/>
    <w:rsid w:val="004D0FF3"/>
    <w:rsid w:val="004E5D62"/>
    <w:rsid w:val="004E615A"/>
    <w:rsid w:val="004E67BA"/>
    <w:rsid w:val="004E72EE"/>
    <w:rsid w:val="004E7BF5"/>
    <w:rsid w:val="004F1FF7"/>
    <w:rsid w:val="00503039"/>
    <w:rsid w:val="005043C0"/>
    <w:rsid w:val="00510D69"/>
    <w:rsid w:val="0051764E"/>
    <w:rsid w:val="0052010F"/>
    <w:rsid w:val="00525CE8"/>
    <w:rsid w:val="005344BA"/>
    <w:rsid w:val="005349EF"/>
    <w:rsid w:val="00537AD0"/>
    <w:rsid w:val="005473E1"/>
    <w:rsid w:val="00550C7F"/>
    <w:rsid w:val="0055126B"/>
    <w:rsid w:val="00553412"/>
    <w:rsid w:val="005576CB"/>
    <w:rsid w:val="005645FC"/>
    <w:rsid w:val="0056557B"/>
    <w:rsid w:val="00573174"/>
    <w:rsid w:val="00577A1C"/>
    <w:rsid w:val="00581E7E"/>
    <w:rsid w:val="00595891"/>
    <w:rsid w:val="00596368"/>
    <w:rsid w:val="005A1323"/>
    <w:rsid w:val="005A28D5"/>
    <w:rsid w:val="005A4D0D"/>
    <w:rsid w:val="005B4729"/>
    <w:rsid w:val="005C28DC"/>
    <w:rsid w:val="005C3A8B"/>
    <w:rsid w:val="005C6287"/>
    <w:rsid w:val="005C6F51"/>
    <w:rsid w:val="005D166A"/>
    <w:rsid w:val="00617B67"/>
    <w:rsid w:val="00623308"/>
    <w:rsid w:val="00627C7D"/>
    <w:rsid w:val="00627DE4"/>
    <w:rsid w:val="006355BE"/>
    <w:rsid w:val="006369F7"/>
    <w:rsid w:val="00637A0F"/>
    <w:rsid w:val="00637E70"/>
    <w:rsid w:val="00643772"/>
    <w:rsid w:val="0066574A"/>
    <w:rsid w:val="006666F0"/>
    <w:rsid w:val="00670B26"/>
    <w:rsid w:val="006858CB"/>
    <w:rsid w:val="0069147E"/>
    <w:rsid w:val="0069305F"/>
    <w:rsid w:val="0069444E"/>
    <w:rsid w:val="00695EBA"/>
    <w:rsid w:val="006A04D6"/>
    <w:rsid w:val="006A3B06"/>
    <w:rsid w:val="006B608D"/>
    <w:rsid w:val="006B6124"/>
    <w:rsid w:val="006D4B9D"/>
    <w:rsid w:val="006E4395"/>
    <w:rsid w:val="006F53AA"/>
    <w:rsid w:val="006F7E50"/>
    <w:rsid w:val="007013D3"/>
    <w:rsid w:val="0071061B"/>
    <w:rsid w:val="00715A3D"/>
    <w:rsid w:val="007177BC"/>
    <w:rsid w:val="00717E19"/>
    <w:rsid w:val="00720980"/>
    <w:rsid w:val="007404D3"/>
    <w:rsid w:val="00740780"/>
    <w:rsid w:val="0074338F"/>
    <w:rsid w:val="00746A6A"/>
    <w:rsid w:val="0075432F"/>
    <w:rsid w:val="00757CB7"/>
    <w:rsid w:val="0076242F"/>
    <w:rsid w:val="0077414B"/>
    <w:rsid w:val="00781363"/>
    <w:rsid w:val="00781573"/>
    <w:rsid w:val="00783236"/>
    <w:rsid w:val="00791CD6"/>
    <w:rsid w:val="007B7F3B"/>
    <w:rsid w:val="007C04CC"/>
    <w:rsid w:val="007C5E2D"/>
    <w:rsid w:val="007E0A3D"/>
    <w:rsid w:val="007E7FEE"/>
    <w:rsid w:val="007F4D2E"/>
    <w:rsid w:val="007F6848"/>
    <w:rsid w:val="008021E3"/>
    <w:rsid w:val="0080712B"/>
    <w:rsid w:val="00821BEC"/>
    <w:rsid w:val="00823B9B"/>
    <w:rsid w:val="0082703E"/>
    <w:rsid w:val="0083190F"/>
    <w:rsid w:val="008325DF"/>
    <w:rsid w:val="008361A1"/>
    <w:rsid w:val="00846FA7"/>
    <w:rsid w:val="00860761"/>
    <w:rsid w:val="0086293D"/>
    <w:rsid w:val="00867247"/>
    <w:rsid w:val="00872CD9"/>
    <w:rsid w:val="00880ED0"/>
    <w:rsid w:val="00884D49"/>
    <w:rsid w:val="00886E68"/>
    <w:rsid w:val="00890146"/>
    <w:rsid w:val="00895928"/>
    <w:rsid w:val="008A2C18"/>
    <w:rsid w:val="008A4093"/>
    <w:rsid w:val="008A5AF7"/>
    <w:rsid w:val="008A73CD"/>
    <w:rsid w:val="008B22D8"/>
    <w:rsid w:val="008C1161"/>
    <w:rsid w:val="008D1B79"/>
    <w:rsid w:val="008D2504"/>
    <w:rsid w:val="008D4748"/>
    <w:rsid w:val="008E5627"/>
    <w:rsid w:val="008F01B6"/>
    <w:rsid w:val="008F5E02"/>
    <w:rsid w:val="0090074B"/>
    <w:rsid w:val="00903845"/>
    <w:rsid w:val="0091049D"/>
    <w:rsid w:val="00913B16"/>
    <w:rsid w:val="0091546A"/>
    <w:rsid w:val="00916D54"/>
    <w:rsid w:val="00930011"/>
    <w:rsid w:val="00944B6D"/>
    <w:rsid w:val="00954FF3"/>
    <w:rsid w:val="0095650C"/>
    <w:rsid w:val="009575AB"/>
    <w:rsid w:val="00970AC2"/>
    <w:rsid w:val="00971463"/>
    <w:rsid w:val="00972ACD"/>
    <w:rsid w:val="0097631E"/>
    <w:rsid w:val="00986E41"/>
    <w:rsid w:val="009918C8"/>
    <w:rsid w:val="009961C1"/>
    <w:rsid w:val="009969BD"/>
    <w:rsid w:val="009A0686"/>
    <w:rsid w:val="009A408C"/>
    <w:rsid w:val="009A69F7"/>
    <w:rsid w:val="009C0E94"/>
    <w:rsid w:val="009C189A"/>
    <w:rsid w:val="009C2BF8"/>
    <w:rsid w:val="009D03E1"/>
    <w:rsid w:val="009D18C1"/>
    <w:rsid w:val="009D6AF2"/>
    <w:rsid w:val="009E1CDF"/>
    <w:rsid w:val="00A014A1"/>
    <w:rsid w:val="00A267ED"/>
    <w:rsid w:val="00A328F1"/>
    <w:rsid w:val="00A33ED2"/>
    <w:rsid w:val="00A379D2"/>
    <w:rsid w:val="00A452F7"/>
    <w:rsid w:val="00A46772"/>
    <w:rsid w:val="00A46D09"/>
    <w:rsid w:val="00A47AAE"/>
    <w:rsid w:val="00A56B47"/>
    <w:rsid w:val="00A61471"/>
    <w:rsid w:val="00A7232C"/>
    <w:rsid w:val="00A76D50"/>
    <w:rsid w:val="00A862B6"/>
    <w:rsid w:val="00A90881"/>
    <w:rsid w:val="00A91DE2"/>
    <w:rsid w:val="00A95799"/>
    <w:rsid w:val="00A96D01"/>
    <w:rsid w:val="00A96ED5"/>
    <w:rsid w:val="00AA5A3B"/>
    <w:rsid w:val="00AA74E3"/>
    <w:rsid w:val="00AB074B"/>
    <w:rsid w:val="00AC339B"/>
    <w:rsid w:val="00AC6420"/>
    <w:rsid w:val="00AC6EF0"/>
    <w:rsid w:val="00AD684C"/>
    <w:rsid w:val="00AD735C"/>
    <w:rsid w:val="00AE093F"/>
    <w:rsid w:val="00AE2DD5"/>
    <w:rsid w:val="00B00BDE"/>
    <w:rsid w:val="00B02D96"/>
    <w:rsid w:val="00B03BF3"/>
    <w:rsid w:val="00B03C27"/>
    <w:rsid w:val="00B11D08"/>
    <w:rsid w:val="00B133FE"/>
    <w:rsid w:val="00B13F93"/>
    <w:rsid w:val="00B21696"/>
    <w:rsid w:val="00B238C4"/>
    <w:rsid w:val="00B320D6"/>
    <w:rsid w:val="00B32EBC"/>
    <w:rsid w:val="00B361B9"/>
    <w:rsid w:val="00B372F1"/>
    <w:rsid w:val="00B44A0B"/>
    <w:rsid w:val="00B47835"/>
    <w:rsid w:val="00B65399"/>
    <w:rsid w:val="00B67F7C"/>
    <w:rsid w:val="00B76B0A"/>
    <w:rsid w:val="00B77A5C"/>
    <w:rsid w:val="00B810C6"/>
    <w:rsid w:val="00B879DB"/>
    <w:rsid w:val="00B905CC"/>
    <w:rsid w:val="00B93544"/>
    <w:rsid w:val="00BA3EB3"/>
    <w:rsid w:val="00BA640A"/>
    <w:rsid w:val="00BA78CE"/>
    <w:rsid w:val="00BB62ED"/>
    <w:rsid w:val="00BC12DB"/>
    <w:rsid w:val="00BC1699"/>
    <w:rsid w:val="00BD2D4A"/>
    <w:rsid w:val="00BD7FB5"/>
    <w:rsid w:val="00BE2374"/>
    <w:rsid w:val="00BF26D9"/>
    <w:rsid w:val="00BF2865"/>
    <w:rsid w:val="00BF64A3"/>
    <w:rsid w:val="00BF6B52"/>
    <w:rsid w:val="00BF6F8D"/>
    <w:rsid w:val="00C0394C"/>
    <w:rsid w:val="00C046F6"/>
    <w:rsid w:val="00C050B8"/>
    <w:rsid w:val="00C128A1"/>
    <w:rsid w:val="00C13743"/>
    <w:rsid w:val="00C14803"/>
    <w:rsid w:val="00C2475B"/>
    <w:rsid w:val="00C24C33"/>
    <w:rsid w:val="00C327E0"/>
    <w:rsid w:val="00C418BE"/>
    <w:rsid w:val="00C42950"/>
    <w:rsid w:val="00C501AC"/>
    <w:rsid w:val="00C515DE"/>
    <w:rsid w:val="00C533E8"/>
    <w:rsid w:val="00C56A61"/>
    <w:rsid w:val="00C571EE"/>
    <w:rsid w:val="00C74F07"/>
    <w:rsid w:val="00C82F0D"/>
    <w:rsid w:val="00CA03C6"/>
    <w:rsid w:val="00CA0B4A"/>
    <w:rsid w:val="00CA4F08"/>
    <w:rsid w:val="00CA53CA"/>
    <w:rsid w:val="00CC29C9"/>
    <w:rsid w:val="00CC7D33"/>
    <w:rsid w:val="00CD01B1"/>
    <w:rsid w:val="00CE0C88"/>
    <w:rsid w:val="00CE1B1F"/>
    <w:rsid w:val="00CE747F"/>
    <w:rsid w:val="00CF496A"/>
    <w:rsid w:val="00CF5276"/>
    <w:rsid w:val="00CF5563"/>
    <w:rsid w:val="00CF73C8"/>
    <w:rsid w:val="00D02317"/>
    <w:rsid w:val="00D11569"/>
    <w:rsid w:val="00D220D6"/>
    <w:rsid w:val="00D35BE6"/>
    <w:rsid w:val="00D41AE9"/>
    <w:rsid w:val="00D50324"/>
    <w:rsid w:val="00D50DE4"/>
    <w:rsid w:val="00D6329B"/>
    <w:rsid w:val="00D65E21"/>
    <w:rsid w:val="00D75824"/>
    <w:rsid w:val="00D76356"/>
    <w:rsid w:val="00D80A49"/>
    <w:rsid w:val="00D80B06"/>
    <w:rsid w:val="00D85C1D"/>
    <w:rsid w:val="00D85C36"/>
    <w:rsid w:val="00D87F6D"/>
    <w:rsid w:val="00D97331"/>
    <w:rsid w:val="00DB0862"/>
    <w:rsid w:val="00DB2797"/>
    <w:rsid w:val="00DB4B9C"/>
    <w:rsid w:val="00DC4158"/>
    <w:rsid w:val="00DC453A"/>
    <w:rsid w:val="00DC61BB"/>
    <w:rsid w:val="00DD6FD6"/>
    <w:rsid w:val="00DE09FF"/>
    <w:rsid w:val="00DE4796"/>
    <w:rsid w:val="00DF5960"/>
    <w:rsid w:val="00E046D1"/>
    <w:rsid w:val="00E1629C"/>
    <w:rsid w:val="00E16A77"/>
    <w:rsid w:val="00E171B4"/>
    <w:rsid w:val="00E30685"/>
    <w:rsid w:val="00E41593"/>
    <w:rsid w:val="00E72D95"/>
    <w:rsid w:val="00E737CA"/>
    <w:rsid w:val="00E808A6"/>
    <w:rsid w:val="00E81768"/>
    <w:rsid w:val="00E835D2"/>
    <w:rsid w:val="00E86349"/>
    <w:rsid w:val="00E96514"/>
    <w:rsid w:val="00EA2196"/>
    <w:rsid w:val="00EA394E"/>
    <w:rsid w:val="00EC4FF8"/>
    <w:rsid w:val="00ED0D04"/>
    <w:rsid w:val="00EE15F4"/>
    <w:rsid w:val="00EE5B1C"/>
    <w:rsid w:val="00EF5F7D"/>
    <w:rsid w:val="00EF6E08"/>
    <w:rsid w:val="00EF7AD2"/>
    <w:rsid w:val="00F0363B"/>
    <w:rsid w:val="00F11094"/>
    <w:rsid w:val="00F156EF"/>
    <w:rsid w:val="00F1783A"/>
    <w:rsid w:val="00F30D4C"/>
    <w:rsid w:val="00F3137A"/>
    <w:rsid w:val="00F31828"/>
    <w:rsid w:val="00F34ABC"/>
    <w:rsid w:val="00F362DC"/>
    <w:rsid w:val="00F401A7"/>
    <w:rsid w:val="00F47659"/>
    <w:rsid w:val="00F54D8E"/>
    <w:rsid w:val="00F54DA7"/>
    <w:rsid w:val="00F63A3B"/>
    <w:rsid w:val="00F6683A"/>
    <w:rsid w:val="00F66C88"/>
    <w:rsid w:val="00F71A80"/>
    <w:rsid w:val="00F73282"/>
    <w:rsid w:val="00F760E4"/>
    <w:rsid w:val="00F76A7C"/>
    <w:rsid w:val="00F81ADE"/>
    <w:rsid w:val="00F8638D"/>
    <w:rsid w:val="00F94F2F"/>
    <w:rsid w:val="00F97028"/>
    <w:rsid w:val="00FA194D"/>
    <w:rsid w:val="00FA323E"/>
    <w:rsid w:val="00FB3F1D"/>
    <w:rsid w:val="00FC7DA9"/>
    <w:rsid w:val="00FD50D8"/>
    <w:rsid w:val="00FE0D38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882"/>
  <w15:docId w15:val="{45085BFB-AA4E-4B15-8150-6DB9B2E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2708</Words>
  <Characters>14358</Characters>
  <Application>Microsoft Office Word</Application>
  <DocSecurity>0</DocSecurity>
  <Lines>119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 Lehtevä</dc:creator>
  <cp:lastModifiedBy>Rolf Mylläri</cp:lastModifiedBy>
  <cp:revision>2</cp:revision>
  <dcterms:created xsi:type="dcterms:W3CDTF">2022-01-29T12:07:00Z</dcterms:created>
  <dcterms:modified xsi:type="dcterms:W3CDTF">2022-01-29T12:07:00Z</dcterms:modified>
</cp:coreProperties>
</file>